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107F9B2E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Иностранная филология »</w:t>
      </w:r>
      <w:r w:rsidR="00A965E8">
        <w:rPr>
          <w:b/>
          <w:sz w:val="20"/>
          <w:szCs w:val="20"/>
        </w:rPr>
        <w:t xml:space="preserve"> 6В02303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6FA0E11C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DD4A6D" w:rsidRPr="00DD4A6D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(В2) (</w:t>
            </w:r>
            <w:proofErr w:type="spellStart"/>
            <w:r w:rsidR="000D3FCD">
              <w:rPr>
                <w:sz w:val="20"/>
                <w:szCs w:val="20"/>
              </w:rPr>
              <w:t>немецкий,французский,английский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1115148E" w:rsidR="005B1A8D" w:rsidRPr="00917CFF" w:rsidRDefault="00B51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A965E8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5"/>
        <w:gridCol w:w="104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Ш.М.Макатаева</w:t>
      </w:r>
      <w:proofErr w:type="spellEnd"/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B8E1" w14:textId="77777777" w:rsidR="006E0E31" w:rsidRDefault="006E0E31">
      <w:r>
        <w:separator/>
      </w:r>
    </w:p>
  </w:endnote>
  <w:endnote w:type="continuationSeparator" w:id="0">
    <w:p w14:paraId="28024CF5" w14:textId="77777777" w:rsidR="006E0E31" w:rsidRDefault="006E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DB2C" w14:textId="77777777" w:rsidR="006E0E31" w:rsidRDefault="006E0E31">
      <w:r>
        <w:separator/>
      </w:r>
    </w:p>
  </w:footnote>
  <w:footnote w:type="continuationSeparator" w:id="0">
    <w:p w14:paraId="66CB6E32" w14:textId="77777777" w:rsidR="006E0E31" w:rsidRDefault="006E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1BD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482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0E31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65E8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B7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4A6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2023-09-24T13:49:00Z</dcterms:created>
  <dcterms:modified xsi:type="dcterms:W3CDTF">2023-09-24T13:49:00Z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